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b w:val="1"/>
          <w:i w:val="1"/>
          <w:sz w:val="36"/>
          <w:szCs w:val="36"/>
        </w:rPr>
      </w:pPr>
      <w:r w:rsidDel="00000000" w:rsidR="00000000" w:rsidRPr="00000000">
        <w:rPr>
          <w:rtl w:val="0"/>
        </w:rPr>
        <w:t xml:space="preserve">Step 3: Community Services Linkage and/or Homelessness Intervention</w:t>
      </w:r>
      <w:r w:rsidDel="00000000" w:rsidR="00000000" w:rsidRPr="00000000">
        <w:rPr>
          <w:rtl w:val="0"/>
        </w:rPr>
      </w:r>
    </w:p>
    <w:p w:rsidR="00000000" w:rsidDel="00000000" w:rsidP="00000000" w:rsidRDefault="00000000" w:rsidRPr="00000000" w14:paraId="00000002">
      <w:pPr>
        <w:pStyle w:val="Title"/>
        <w:tabs>
          <w:tab w:val="left" w:pos="4320"/>
        </w:tabs>
        <w:jc w:val="cente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-12699</wp:posOffset>
                </wp:positionH>
                <wp:positionV relativeFrom="paragraph">
                  <wp:posOffset>215900</wp:posOffset>
                </wp:positionV>
                <wp:extent cx="6162675" cy="361950"/>
                <wp:effectExtent b="0" l="0" r="0" t="0"/>
                <wp:wrapSquare wrapText="bothSides" distB="0" distT="0" distL="0" distR="0"/>
                <wp:docPr id="4" name=""/>
                <a:graphic>
                  <a:graphicData uri="http://schemas.microsoft.com/office/word/2010/wordprocessingShape">
                    <wps:wsp>
                      <wps:cNvSpPr/>
                      <wps:cNvPr id="22" name="Shape 22"/>
                      <wps:spPr>
                        <a:xfrm>
                          <a:off x="2269425" y="3603788"/>
                          <a:ext cx="6153150" cy="35242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8"/>
                                <w:vertAlign w:val="baseline"/>
                              </w:rPr>
                              <w:t xml:space="preserve">Help pick the best option by moving through the guiding questions:</w:t>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-12699</wp:posOffset>
                </wp:positionH>
                <wp:positionV relativeFrom="paragraph">
                  <wp:posOffset>215900</wp:posOffset>
                </wp:positionV>
                <wp:extent cx="6162675" cy="361950"/>
                <wp:effectExtent b="0" l="0" r="0" t="0"/>
                <wp:wrapSquare wrapText="bothSides" distB="0" distT="0" distL="0" distR="0"/>
                <wp:docPr id="4" name="image7.png"/>
                <a:graphic>
                  <a:graphicData uri="http://schemas.openxmlformats.org/drawingml/2006/picture">
                    <pic:pic>
                      <pic:nvPicPr>
                        <pic:cNvPr id="0" name="image7.png"/>
                        <pic:cNvPicPr preferRelativeResize="0"/>
                      </pic:nvPicPr>
                      <pic:blipFill>
                        <a:blip r:embed="rId6"/>
                        <a:srcRect/>
                        <a:stretch>
                          <a:fillRect/>
                        </a:stretch>
                      </pic:blipFill>
                      <pic:spPr>
                        <a:xfrm>
                          <a:off x="0" y="0"/>
                          <a:ext cx="6162675" cy="3619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5105400</wp:posOffset>
            </wp:positionH>
            <wp:positionV relativeFrom="paragraph">
              <wp:posOffset>183515</wp:posOffset>
            </wp:positionV>
            <wp:extent cx="1183643" cy="815885"/>
            <wp:effectExtent b="0" l="0" r="0" t="0"/>
            <wp:wrapNone/>
            <wp:docPr descr="C:\Users\capobiancokar\AppData\Local\Microsoft\Windows\Temporary Internet Files\Content.IE5\04C7GHPO\Remember[1].jpg" id="6" name="image2.jpg"/>
            <a:graphic>
              <a:graphicData uri="http://schemas.openxmlformats.org/drawingml/2006/picture">
                <pic:pic>
                  <pic:nvPicPr>
                    <pic:cNvPr descr="C:\Users\capobiancokar\AppData\Local\Microsoft\Windows\Temporary Internet Files\Content.IE5\04C7GHPO\Remember[1].jpg" id="0" name="image2.jpg"/>
                    <pic:cNvPicPr preferRelativeResize="0"/>
                  </pic:nvPicPr>
                  <pic:blipFill>
                    <a:blip r:embed="rId7"/>
                    <a:srcRect b="0" l="0" r="0" t="0"/>
                    <a:stretch>
                      <a:fillRect/>
                    </a:stretch>
                  </pic:blipFill>
                  <pic:spPr>
                    <a:xfrm>
                      <a:off x="0" y="0"/>
                      <a:ext cx="1183643" cy="815885"/>
                    </a:xfrm>
                    <a:prstGeom prst="rect"/>
                    <a:ln/>
                  </pic:spPr>
                </pic:pic>
              </a:graphicData>
            </a:graphic>
          </wp:anchor>
        </w:drawing>
      </w:r>
    </w:p>
    <w:p w:rsidR="00000000" w:rsidDel="00000000" w:rsidP="00000000" w:rsidRDefault="00000000" w:rsidRPr="00000000" w14:paraId="00000004">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6134100</wp:posOffset>
                </wp:positionH>
                <wp:positionV relativeFrom="paragraph">
                  <wp:posOffset>101600</wp:posOffset>
                </wp:positionV>
                <wp:extent cx="1038225" cy="590550"/>
                <wp:effectExtent b="0" l="0" r="0" t="0"/>
                <wp:wrapNone/>
                <wp:docPr id="3" name=""/>
                <a:graphic>
                  <a:graphicData uri="http://schemas.microsoft.com/office/word/2010/wordprocessingShape">
                    <wps:wsp>
                      <wps:cNvSpPr/>
                      <wps:cNvPr id="21" name="Shape 21"/>
                      <wps:spPr>
                        <a:xfrm>
                          <a:off x="4831650" y="3489488"/>
                          <a:ext cx="1028700" cy="581025"/>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1"/>
                                <w:smallCaps w:val="0"/>
                                <w:strike w:val="0"/>
                                <w:color w:val="000000"/>
                                <w:sz w:val="28"/>
                                <w:vertAlign w:val="baseline"/>
                              </w:rPr>
                              <w:t xml:space="preserve">It’s their choice!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6134100</wp:posOffset>
                </wp:positionH>
                <wp:positionV relativeFrom="paragraph">
                  <wp:posOffset>101600</wp:posOffset>
                </wp:positionV>
                <wp:extent cx="1038225" cy="590550"/>
                <wp:effectExtent b="0" l="0" r="0" t="0"/>
                <wp:wrapNone/>
                <wp:docPr id="3"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1038225" cy="590550"/>
                        </a:xfrm>
                        <a:prstGeom prst="rect"/>
                        <a:ln/>
                      </pic:spPr>
                    </pic:pic>
                  </a:graphicData>
                </a:graphic>
              </wp:anchor>
            </w:drawing>
          </mc:Fallback>
        </mc:AlternateConten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mc:AlternateContent>
          <mc:Choice Requires="wpg">
            <w:drawing>
              <wp:inline distB="0" distT="0" distL="0" distR="0">
                <wp:extent cx="6657975" cy="1238250"/>
                <wp:effectExtent b="0" l="0" r="0" t="0"/>
                <wp:docPr id="1" name=""/>
                <a:graphic>
                  <a:graphicData uri="http://schemas.microsoft.com/office/word/2010/wordprocessingGroup">
                    <wpg:wgp>
                      <wpg:cNvGrpSpPr/>
                      <wpg:grpSpPr>
                        <a:xfrm>
                          <a:off x="0" y="0"/>
                          <a:ext cx="6657975" cy="1238250"/>
                          <a:chOff x="0" y="0"/>
                          <a:chExt cx="6657975" cy="1238250"/>
                        </a:xfrm>
                      </wpg:grpSpPr>
                      <wpg:grpSp>
                        <wpg:cNvGrpSpPr/>
                        <wpg:grpSpPr>
                          <a:xfrm>
                            <a:off x="0" y="0"/>
                            <a:ext cx="6657975" cy="1238250"/>
                            <a:chOff x="0" y="0"/>
                            <a:chExt cx="6657975" cy="1238250"/>
                          </a:xfrm>
                        </wpg:grpSpPr>
                        <wps:wsp>
                          <wps:cNvSpPr/>
                          <wps:cNvPr id="3" name="Shape 3"/>
                          <wps:spPr>
                            <a:xfrm>
                              <a:off x="0" y="0"/>
                              <a:ext cx="6657975" cy="1238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275" y="249490"/>
                              <a:ext cx="1232115" cy="739269"/>
                            </a:xfrm>
                            <a:prstGeom prst="rect">
                              <a:avLst/>
                            </a:prstGeom>
                            <a:gradFill>
                              <a:gsLst>
                                <a:gs pos="0">
                                  <a:srgbClr val="AFCAE9"/>
                                </a:gs>
                                <a:gs pos="50000">
                                  <a:srgbClr val="A0C1E4"/>
                                </a:gs>
                                <a:gs pos="100000">
                                  <a:srgbClr val="8FB8E4"/>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 name="Shape 5"/>
                          <wps:spPr>
                            <a:xfrm>
                              <a:off x="2275" y="249490"/>
                              <a:ext cx="1232115" cy="73926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Going back to live with friends and family</w:t>
                                </w:r>
                              </w:p>
                            </w:txbxContent>
                          </wps:txbx>
                          <wps:bodyPr anchorCtr="0" anchor="ctr" bIns="45700" lIns="45700" spcFirstLastPara="1" rIns="45700" wrap="square" tIns="45700">
                            <a:noAutofit/>
                          </wps:bodyPr>
                        </wps:wsp>
                        <wps:wsp>
                          <wps:cNvSpPr/>
                          <wps:cNvPr id="6" name="Shape 6"/>
                          <wps:spPr>
                            <a:xfrm>
                              <a:off x="1357602" y="249490"/>
                              <a:ext cx="1232115" cy="739269"/>
                            </a:xfrm>
                            <a:prstGeom prst="rect">
                              <a:avLst/>
                            </a:prstGeom>
                            <a:gradFill>
                              <a:gsLst>
                                <a:gs pos="0">
                                  <a:srgbClr val="AFCAE9"/>
                                </a:gs>
                                <a:gs pos="50000">
                                  <a:srgbClr val="A0C1E4"/>
                                </a:gs>
                                <a:gs pos="100000">
                                  <a:srgbClr val="8FB8E4"/>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 name="Shape 7"/>
                          <wps:spPr>
                            <a:xfrm>
                              <a:off x="1357602" y="249490"/>
                              <a:ext cx="1232115" cy="73926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Temporary Shelter (if availible)</w:t>
                                </w:r>
                              </w:p>
                            </w:txbxContent>
                          </wps:txbx>
                          <wps:bodyPr anchorCtr="0" anchor="ctr" bIns="45700" lIns="45700" spcFirstLastPara="1" rIns="45700" wrap="square" tIns="45700">
                            <a:noAutofit/>
                          </wps:bodyPr>
                        </wps:wsp>
                        <wps:wsp>
                          <wps:cNvSpPr/>
                          <wps:cNvPr id="8" name="Shape 8"/>
                          <wps:spPr>
                            <a:xfrm>
                              <a:off x="2712929" y="249490"/>
                              <a:ext cx="1232115" cy="739269"/>
                            </a:xfrm>
                            <a:prstGeom prst="rect">
                              <a:avLst/>
                            </a:prstGeom>
                            <a:gradFill>
                              <a:gsLst>
                                <a:gs pos="0">
                                  <a:srgbClr val="AFCAE9"/>
                                </a:gs>
                                <a:gs pos="50000">
                                  <a:srgbClr val="A0C1E4"/>
                                </a:gs>
                                <a:gs pos="100000">
                                  <a:srgbClr val="8FB8E4"/>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 name="Shape 9"/>
                          <wps:spPr>
                            <a:xfrm>
                              <a:off x="2712929" y="249490"/>
                              <a:ext cx="1232115" cy="73926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Host Home</w:t>
                                </w:r>
                              </w:p>
                            </w:txbxContent>
                          </wps:txbx>
                          <wps:bodyPr anchorCtr="0" anchor="ctr" bIns="45700" lIns="45700" spcFirstLastPara="1" rIns="45700" wrap="square" tIns="45700">
                            <a:noAutofit/>
                          </wps:bodyPr>
                        </wps:wsp>
                        <wps:wsp>
                          <wps:cNvSpPr/>
                          <wps:cNvPr id="10" name="Shape 10"/>
                          <wps:spPr>
                            <a:xfrm>
                              <a:off x="4068256" y="249490"/>
                              <a:ext cx="1232115" cy="739269"/>
                            </a:xfrm>
                            <a:prstGeom prst="rect">
                              <a:avLst/>
                            </a:prstGeom>
                            <a:gradFill>
                              <a:gsLst>
                                <a:gs pos="0">
                                  <a:srgbClr val="AFCAE9"/>
                                </a:gs>
                                <a:gs pos="50000">
                                  <a:srgbClr val="A0C1E4"/>
                                </a:gs>
                                <a:gs pos="100000">
                                  <a:srgbClr val="8FB8E4"/>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1" name="Shape 11"/>
                          <wps:spPr>
                            <a:xfrm>
                              <a:off x="4068256" y="249490"/>
                              <a:ext cx="1232115" cy="73926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Returning to their own residence</w:t>
                                </w:r>
                              </w:p>
                            </w:txbxContent>
                          </wps:txbx>
                          <wps:bodyPr anchorCtr="0" anchor="ctr" bIns="45700" lIns="45700" spcFirstLastPara="1" rIns="45700" wrap="square" tIns="45700">
                            <a:noAutofit/>
                          </wps:bodyPr>
                        </wps:wsp>
                        <wps:wsp>
                          <wps:cNvSpPr/>
                          <wps:cNvPr id="12" name="Shape 12"/>
                          <wps:spPr>
                            <a:xfrm>
                              <a:off x="5423583" y="249490"/>
                              <a:ext cx="1232115" cy="739269"/>
                            </a:xfrm>
                            <a:prstGeom prst="rect">
                              <a:avLst/>
                            </a:prstGeom>
                            <a:gradFill>
                              <a:gsLst>
                                <a:gs pos="0">
                                  <a:srgbClr val="AFCAE9"/>
                                </a:gs>
                                <a:gs pos="50000">
                                  <a:srgbClr val="A0C1E4"/>
                                </a:gs>
                                <a:gs pos="100000">
                                  <a:srgbClr val="8FB8E4"/>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3" name="Shape 13"/>
                          <wps:spPr>
                            <a:xfrm>
                              <a:off x="5423583" y="249490"/>
                              <a:ext cx="1232115" cy="73926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Working on finding a safe, permanent place </w:t>
                                </w:r>
                              </w:p>
                            </w:txbxContent>
                          </wps:txbx>
                          <wps:bodyPr anchorCtr="0" anchor="ctr" bIns="45700" lIns="45700" spcFirstLastPara="1" rIns="45700" wrap="square" tIns="45700">
                            <a:noAutofit/>
                          </wps:bodyPr>
                        </wps:wsp>
                      </wpg:grpSp>
                    </wpg:wgp>
                  </a:graphicData>
                </a:graphic>
              </wp:inline>
            </w:drawing>
          </mc:Choice>
          <mc:Fallback>
            <w:drawing>
              <wp:inline distB="0" distT="0" distL="0" distR="0">
                <wp:extent cx="6657975" cy="1238250"/>
                <wp:effectExtent b="0" l="0" r="0" t="0"/>
                <wp:docPr id="1"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657975" cy="12382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38100</wp:posOffset>
                </wp:positionV>
                <wp:extent cx="6743700" cy="2114550"/>
                <wp:effectExtent b="0" l="0" r="0" t="0"/>
                <wp:wrapSquare wrapText="bothSides" distB="0" distT="0" distL="114300" distR="114300"/>
                <wp:docPr id="2" name=""/>
                <a:graphic>
                  <a:graphicData uri="http://schemas.microsoft.com/office/word/2010/wordprocessingGroup">
                    <wpg:wgp>
                      <wpg:cNvGrpSpPr/>
                      <wpg:grpSpPr>
                        <a:xfrm>
                          <a:off x="0" y="0"/>
                          <a:ext cx="6743700" cy="2114550"/>
                          <a:chOff x="0" y="0"/>
                          <a:chExt cx="6743700" cy="2114550"/>
                        </a:xfrm>
                      </wpg:grpSpPr>
                      <wpg:grpSp>
                        <wpg:cNvGrpSpPr/>
                        <wpg:grpSpPr>
                          <a:xfrm>
                            <a:off x="0" y="0"/>
                            <a:ext cx="6743700" cy="2114550"/>
                            <a:chOff x="0" y="0"/>
                            <a:chExt cx="6743700" cy="2114550"/>
                          </a:xfrm>
                        </wpg:grpSpPr>
                        <wps:wsp>
                          <wps:cNvSpPr/>
                          <wps:cNvPr id="3" name="Shape 3"/>
                          <wps:spPr>
                            <a:xfrm>
                              <a:off x="0" y="0"/>
                              <a:ext cx="6743700" cy="2114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4108" y="0"/>
                              <a:ext cx="1752497" cy="2114550"/>
                            </a:xfrm>
                            <a:prstGeom prst="roundRect">
                              <a:avLst>
                                <a:gd fmla="val 10000" name="adj"/>
                              </a:avLst>
                            </a:prstGeom>
                            <a:gradFill>
                              <a:gsLst>
                                <a:gs pos="0">
                                  <a:srgbClr val="AFCAE9"/>
                                </a:gs>
                                <a:gs pos="50000">
                                  <a:srgbClr val="A0C1E4"/>
                                </a:gs>
                                <a:gs pos="100000">
                                  <a:srgbClr val="8FB8E4"/>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6" name="Shape 16"/>
                          <wps:spPr>
                            <a:xfrm>
                              <a:off x="55437" y="51329"/>
                              <a:ext cx="1649839" cy="2011892"/>
                            </a:xfrm>
                            <a:prstGeom prst="rect">
                              <a:avLst/>
                            </a:prstGeom>
                            <a:no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48"/>
                                    <w:vertAlign w:val="baseline"/>
                                  </w:rPr>
                                  <w:t xml:space="preserve">Consider?</w:t>
                                </w:r>
                              </w:p>
                              <w:p w:rsidR="00000000" w:rsidDel="00000000" w:rsidP="00000000" w:rsidRDefault="00000000" w:rsidRPr="00000000">
                                <w:pPr>
                                  <w:spacing w:after="0" w:before="167.99999237060547" w:line="215.9999942779541"/>
                                  <w:ind w:left="90" w:right="0" w:firstLine="9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Is this option:</w:t>
                                </w:r>
                              </w:p>
                              <w:p w:rsidR="00000000" w:rsidDel="00000000" w:rsidP="00000000" w:rsidRDefault="00000000" w:rsidRPr="00000000">
                                <w:pPr>
                                  <w:spacing w:after="0" w:before="33.00000190734863" w:line="215.9999942779541"/>
                                  <w:ind w:left="180" w:right="0" w:firstLine="18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Safe?</w:t>
                                </w:r>
                              </w:p>
                              <w:p w:rsidR="00000000" w:rsidDel="00000000" w:rsidP="00000000" w:rsidRDefault="00000000" w:rsidRPr="00000000">
                                <w:pPr>
                                  <w:spacing w:after="0" w:before="33.00000190734863" w:line="215.9999942779541"/>
                                  <w:ind w:left="180" w:right="0" w:firstLine="18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Appropriate for the client?</w:t>
                                </w:r>
                              </w:p>
                              <w:p w:rsidR="00000000" w:rsidDel="00000000" w:rsidP="00000000" w:rsidRDefault="00000000" w:rsidRPr="00000000">
                                <w:pPr>
                                  <w:spacing w:after="0" w:before="33.00000190734863" w:line="215.9999942779541"/>
                                  <w:ind w:left="180" w:right="0" w:firstLine="18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33.00000190734863" w:line="215.9999942779541"/>
                                  <w:ind w:left="180" w:right="0" w:firstLine="18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If not, use reality testing</w:t>
                                </w:r>
                              </w:p>
                            </w:txbxContent>
                          </wps:txbx>
                          <wps:bodyPr anchorCtr="0" anchor="t" bIns="91425" lIns="91425" spcFirstLastPara="1" rIns="91425" wrap="square" tIns="91425">
                            <a:noAutofit/>
                          </wps:bodyPr>
                        </wps:wsp>
                        <wps:wsp>
                          <wps:cNvSpPr/>
                          <wps:cNvPr id="17" name="Shape 17"/>
                          <wps:spPr>
                            <a:xfrm>
                              <a:off x="2078987" y="657522"/>
                              <a:ext cx="683448" cy="799505"/>
                            </a:xfrm>
                            <a:prstGeom prst="rightArrow">
                              <a:avLst>
                                <a:gd fmla="val 60000" name="adj1"/>
                                <a:gd fmla="val 50000" name="adj2"/>
                              </a:avLst>
                            </a:prstGeom>
                            <a:gradFill>
                              <a:gsLst>
                                <a:gs pos="0">
                                  <a:srgbClr val="E1EAF5"/>
                                </a:gs>
                                <a:gs pos="50000">
                                  <a:srgbClr val="D4E0F1"/>
                                </a:gs>
                                <a:gs pos="100000">
                                  <a:srgbClr val="CEDCF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8" name="Shape 18"/>
                          <wps:spPr>
                            <a:xfrm>
                              <a:off x="2078987" y="817423"/>
                              <a:ext cx="478414" cy="47970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19" name="Shape 19"/>
                          <wps:spPr>
                            <a:xfrm>
                              <a:off x="3046131" y="0"/>
                              <a:ext cx="3693459" cy="2114550"/>
                            </a:xfrm>
                            <a:prstGeom prst="roundRect">
                              <a:avLst>
                                <a:gd fmla="val 10000" name="adj"/>
                              </a:avLst>
                            </a:prstGeom>
                            <a:gradFill>
                              <a:gsLst>
                                <a:gs pos="0">
                                  <a:srgbClr val="AFCAE9"/>
                                </a:gs>
                                <a:gs pos="50000">
                                  <a:srgbClr val="A0C1E4"/>
                                </a:gs>
                                <a:gs pos="100000">
                                  <a:srgbClr val="8FB8E4"/>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0" name="Shape 20"/>
                          <wps:spPr>
                            <a:xfrm>
                              <a:off x="3108064" y="61933"/>
                              <a:ext cx="3569593" cy="1990684"/>
                            </a:xfrm>
                            <a:prstGeom prst="rect">
                              <a:avLst/>
                            </a:prstGeom>
                            <a:no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48"/>
                                    <w:vertAlign w:val="baseline"/>
                                  </w:rPr>
                                  <w:t xml:space="preserve">Reality Testing</w:t>
                                </w:r>
                              </w:p>
                              <w:p w:rsidR="00000000" w:rsidDel="00000000" w:rsidP="00000000" w:rsidRDefault="00000000" w:rsidRPr="00000000">
                                <w:pPr>
                                  <w:spacing w:after="0" w:before="167.99999237060547" w:line="215.9999942779541"/>
                                  <w:ind w:left="180" w:right="0" w:firstLine="12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“How would this look?”</w:t>
                                </w:r>
                              </w:p>
                              <w:p w:rsidR="00000000" w:rsidDel="00000000" w:rsidP="00000000" w:rsidRDefault="00000000" w:rsidRPr="00000000">
                                <w:pPr>
                                  <w:spacing w:after="0" w:before="36.000001430511475" w:line="215.9999942779541"/>
                                  <w:ind w:left="180" w:right="0" w:firstLine="12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“What is the timeline?”</w:t>
                                </w:r>
                              </w:p>
                              <w:p w:rsidR="00000000" w:rsidDel="00000000" w:rsidP="00000000" w:rsidRDefault="00000000" w:rsidRPr="00000000">
                                <w:pPr>
                                  <w:spacing w:after="0" w:before="36.000001430511475" w:line="215.9999942779541"/>
                                  <w:ind w:left="180" w:right="0" w:firstLine="12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“Have you done something like this before?”</w:t>
                                </w:r>
                              </w:p>
                              <w:p w:rsidR="00000000" w:rsidDel="00000000" w:rsidP="00000000" w:rsidRDefault="00000000" w:rsidRPr="00000000">
                                <w:pPr>
                                  <w:spacing w:after="0" w:before="36.000001430511475" w:line="215.9999942779541"/>
                                  <w:ind w:left="180" w:right="0" w:firstLine="12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“What other options have you considered?”</w:t>
                                </w:r>
                              </w:p>
                              <w:p w:rsidR="00000000" w:rsidDel="00000000" w:rsidP="00000000" w:rsidRDefault="00000000" w:rsidRPr="00000000">
                                <w:pPr>
                                  <w:spacing w:after="0" w:before="36.000001430511475" w:line="215.9999942779541"/>
                                  <w:ind w:left="180" w:right="0" w:firstLine="12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“What resources do you have to carry this out?”</w:t>
                                </w:r>
                              </w:p>
                              <w:p w:rsidR="00000000" w:rsidDel="00000000" w:rsidP="00000000" w:rsidRDefault="00000000" w:rsidRPr="00000000">
                                <w:pPr>
                                  <w:spacing w:after="0" w:before="36.000001430511475" w:line="215.9999942779541"/>
                                  <w:ind w:left="180" w:right="0" w:firstLine="12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“In case this does not work out as well as you would like, would you like to explore a back-up plan?”</w:t>
                                </w:r>
                              </w:p>
                            </w:txbxContent>
                          </wps:txbx>
                          <wps:bodyPr anchorCtr="0" anchor="t"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38100</wp:posOffset>
                </wp:positionV>
                <wp:extent cx="6743700" cy="2114550"/>
                <wp:effectExtent b="0" l="0" r="0" t="0"/>
                <wp:wrapSquare wrapText="bothSides" distB="0" distT="0" distL="114300" distR="114300"/>
                <wp:docPr id="2"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6743700" cy="2114550"/>
                        </a:xfrm>
                        <a:prstGeom prst="rect"/>
                        <a:ln/>
                      </pic:spPr>
                    </pic:pic>
                  </a:graphicData>
                </a:graphic>
              </wp:anchor>
            </w:drawing>
          </mc:Fallback>
        </mc:AlternateContent>
      </w:r>
    </w:p>
    <w:p w:rsidR="00000000" w:rsidDel="00000000" w:rsidP="00000000" w:rsidRDefault="00000000" w:rsidRPr="00000000" w14:paraId="00000008">
      <w:pPr>
        <w:spacing w:after="0" w:line="240" w:lineRule="auto"/>
        <w:rPr>
          <w:rFonts w:ascii="Calibri" w:cs="Calibri" w:eastAsia="Calibri" w:hAnsi="Calibri"/>
          <w:b w:val="1"/>
          <w:color w:val="201f1e"/>
        </w:rPr>
      </w:pPr>
      <w:r w:rsidDel="00000000" w:rsidR="00000000" w:rsidRPr="00000000">
        <w:rPr>
          <w:rtl w:val="0"/>
        </w:rPr>
      </w:r>
    </w:p>
    <w:p w:rsidR="00000000" w:rsidDel="00000000" w:rsidP="00000000" w:rsidRDefault="00000000" w:rsidRPr="00000000" w14:paraId="00000009">
      <w:pPr>
        <w:spacing w:after="0" w:line="240" w:lineRule="auto"/>
        <w:rPr>
          <w:rFonts w:ascii="Calibri" w:cs="Calibri" w:eastAsia="Calibri" w:hAnsi="Calibri"/>
          <w:b w:val="1"/>
          <w:color w:val="201f1e"/>
        </w:rPr>
      </w:pPr>
      <w:r w:rsidDel="00000000" w:rsidR="00000000" w:rsidRPr="00000000">
        <w:rPr>
          <w:rtl w:val="0"/>
        </w:rPr>
      </w:r>
    </w:p>
    <w:p w:rsidR="00000000" w:rsidDel="00000000" w:rsidP="00000000" w:rsidRDefault="00000000" w:rsidRPr="00000000" w14:paraId="0000000A">
      <w:pPr>
        <w:spacing w:after="0" w:line="240" w:lineRule="auto"/>
        <w:rPr>
          <w:rFonts w:ascii="Calibri" w:cs="Calibri" w:eastAsia="Calibri" w:hAnsi="Calibri"/>
          <w:b w:val="1"/>
          <w:color w:val="201f1e"/>
        </w:rPr>
      </w:pPr>
      <w:r w:rsidDel="00000000" w:rsidR="00000000" w:rsidRPr="00000000">
        <w:rPr>
          <w:rtl w:val="0"/>
        </w:rPr>
      </w:r>
    </w:p>
    <w:p w:rsidR="00000000" w:rsidDel="00000000" w:rsidP="00000000" w:rsidRDefault="00000000" w:rsidRPr="00000000" w14:paraId="0000000B">
      <w:pPr>
        <w:spacing w:after="0" w:line="240" w:lineRule="auto"/>
        <w:rPr>
          <w:rFonts w:ascii="Calibri" w:cs="Calibri" w:eastAsia="Calibri" w:hAnsi="Calibri"/>
          <w:b w:val="1"/>
          <w:color w:val="201f1e"/>
        </w:rPr>
      </w:pPr>
      <w:r w:rsidDel="00000000" w:rsidR="00000000" w:rsidRPr="00000000">
        <w:rPr>
          <w:rtl w:val="0"/>
        </w:rPr>
      </w:r>
    </w:p>
    <w:p w:rsidR="00000000" w:rsidDel="00000000" w:rsidP="00000000" w:rsidRDefault="00000000" w:rsidRPr="00000000" w14:paraId="0000000C">
      <w:pPr>
        <w:spacing w:after="0" w:line="240" w:lineRule="auto"/>
        <w:rPr>
          <w:rFonts w:ascii="Calibri" w:cs="Calibri" w:eastAsia="Calibri" w:hAnsi="Calibri"/>
          <w:b w:val="1"/>
          <w:color w:val="201f1e"/>
        </w:rPr>
      </w:pPr>
      <w:r w:rsidDel="00000000" w:rsidR="00000000" w:rsidRPr="00000000">
        <w:rPr>
          <w:rtl w:val="0"/>
        </w:rPr>
      </w:r>
    </w:p>
    <w:p w:rsidR="00000000" w:rsidDel="00000000" w:rsidP="00000000" w:rsidRDefault="00000000" w:rsidRPr="00000000" w14:paraId="0000000D">
      <w:pPr>
        <w:spacing w:after="0" w:line="240" w:lineRule="auto"/>
        <w:rPr>
          <w:rFonts w:ascii="Calibri" w:cs="Calibri" w:eastAsia="Calibri" w:hAnsi="Calibri"/>
          <w:b w:val="1"/>
          <w:color w:val="201f1e"/>
        </w:rPr>
      </w:pPr>
      <w:r w:rsidDel="00000000" w:rsidR="00000000" w:rsidRPr="00000000">
        <w:rPr>
          <w:rtl w:val="0"/>
        </w:rPr>
      </w:r>
    </w:p>
    <w:p w:rsidR="00000000" w:rsidDel="00000000" w:rsidP="00000000" w:rsidRDefault="00000000" w:rsidRPr="00000000" w14:paraId="0000000E">
      <w:pPr>
        <w:spacing w:after="0" w:line="240" w:lineRule="auto"/>
        <w:rPr>
          <w:rFonts w:ascii="Calibri" w:cs="Calibri" w:eastAsia="Calibri" w:hAnsi="Calibri"/>
          <w:b w:val="1"/>
          <w:color w:val="201f1e"/>
        </w:rPr>
      </w:pPr>
      <w:r w:rsidDel="00000000" w:rsidR="00000000" w:rsidRPr="00000000">
        <w:rPr>
          <w:rtl w:val="0"/>
        </w:rPr>
      </w:r>
    </w:p>
    <w:p w:rsidR="00000000" w:rsidDel="00000000" w:rsidP="00000000" w:rsidRDefault="00000000" w:rsidRPr="00000000" w14:paraId="0000000F">
      <w:pPr>
        <w:spacing w:after="0" w:line="240" w:lineRule="auto"/>
        <w:rPr>
          <w:rFonts w:ascii="Calibri" w:cs="Calibri" w:eastAsia="Calibri" w:hAnsi="Calibri"/>
          <w:b w:val="1"/>
          <w:color w:val="201f1e"/>
        </w:rPr>
      </w:pPr>
      <w:r w:rsidDel="00000000" w:rsidR="00000000" w:rsidRPr="00000000">
        <w:rPr>
          <w:rtl w:val="0"/>
        </w:rPr>
      </w:r>
    </w:p>
    <w:p w:rsidR="00000000" w:rsidDel="00000000" w:rsidP="00000000" w:rsidRDefault="00000000" w:rsidRPr="00000000" w14:paraId="00000010">
      <w:pPr>
        <w:spacing w:after="0" w:line="240" w:lineRule="auto"/>
        <w:rPr>
          <w:rFonts w:ascii="Calibri" w:cs="Calibri" w:eastAsia="Calibri" w:hAnsi="Calibri"/>
          <w:b w:val="1"/>
          <w:color w:val="201f1e"/>
        </w:rPr>
      </w:pPr>
      <w:r w:rsidDel="00000000" w:rsidR="00000000" w:rsidRPr="00000000">
        <w:rPr>
          <w:rtl w:val="0"/>
        </w:rPr>
      </w:r>
    </w:p>
    <w:p w:rsidR="00000000" w:rsidDel="00000000" w:rsidP="00000000" w:rsidRDefault="00000000" w:rsidRPr="00000000" w14:paraId="00000011">
      <w:pPr>
        <w:spacing w:after="0" w:line="240" w:lineRule="auto"/>
        <w:rPr>
          <w:rFonts w:ascii="Calibri" w:cs="Calibri" w:eastAsia="Calibri" w:hAnsi="Calibri"/>
          <w:b w:val="1"/>
          <w:color w:val="201f1e"/>
        </w:rPr>
      </w:pPr>
      <w:r w:rsidDel="00000000" w:rsidR="00000000" w:rsidRPr="00000000">
        <w:rPr>
          <w:rtl w:val="0"/>
        </w:rPr>
      </w:r>
    </w:p>
    <w:p w:rsidR="00000000" w:rsidDel="00000000" w:rsidP="00000000" w:rsidRDefault="00000000" w:rsidRPr="00000000" w14:paraId="00000012">
      <w:pPr>
        <w:spacing w:after="0" w:line="240" w:lineRule="auto"/>
        <w:rPr>
          <w:rFonts w:ascii="Calibri" w:cs="Calibri" w:eastAsia="Calibri" w:hAnsi="Calibri"/>
          <w:b w:val="1"/>
          <w:color w:val="201f1e"/>
        </w:rPr>
      </w:pPr>
      <w:r w:rsidDel="00000000" w:rsidR="00000000" w:rsidRPr="00000000">
        <w:rPr>
          <w:rtl w:val="0"/>
        </w:rPr>
      </w:r>
    </w:p>
    <w:p w:rsidR="00000000" w:rsidDel="00000000" w:rsidP="00000000" w:rsidRDefault="00000000" w:rsidRPr="00000000" w14:paraId="00000013">
      <w:pPr>
        <w:spacing w:after="0" w:line="240" w:lineRule="auto"/>
        <w:rPr>
          <w:rFonts w:ascii="Calibri" w:cs="Calibri" w:eastAsia="Calibri" w:hAnsi="Calibri"/>
          <w:b w:val="1"/>
          <w:color w:val="201f1e"/>
        </w:rPr>
      </w:pPr>
      <w:r w:rsidDel="00000000" w:rsidR="00000000" w:rsidRPr="00000000">
        <w:rPr>
          <w:rtl w:val="0"/>
        </w:rPr>
      </w:r>
    </w:p>
    <w:p w:rsidR="00000000" w:rsidDel="00000000" w:rsidP="00000000" w:rsidRDefault="00000000" w:rsidRPr="00000000" w14:paraId="00000014">
      <w:pPr>
        <w:spacing w:after="0" w:line="240" w:lineRule="auto"/>
        <w:rPr>
          <w:rFonts w:ascii="Calibri" w:cs="Calibri" w:eastAsia="Calibri" w:hAnsi="Calibri"/>
          <w:b w:val="1"/>
          <w:color w:val="201f1e"/>
        </w:rPr>
      </w:pPr>
      <w:bookmarkStart w:colFirst="0" w:colLast="0" w:name="_gjdgxs" w:id="0"/>
      <w:bookmarkEnd w:id="0"/>
      <w:r w:rsidDel="00000000" w:rsidR="00000000" w:rsidRPr="00000000">
        <w:rPr>
          <w:rFonts w:ascii="Calibri" w:cs="Calibri" w:eastAsia="Calibri" w:hAnsi="Calibri"/>
          <w:b w:val="1"/>
          <w:color w:val="201f1e"/>
          <w:rtl w:val="0"/>
        </w:rPr>
        <w:t xml:space="preserve">Introduction to Coordinated Local and Systems Focused Partners</w:t>
      </w:r>
    </w:p>
    <w:p w:rsidR="00000000" w:rsidDel="00000000" w:rsidP="00000000" w:rsidRDefault="00000000" w:rsidRPr="00000000" w14:paraId="00000015">
      <w:pPr>
        <w:spacing w:after="0" w:line="240" w:lineRule="auto"/>
        <w:rPr>
          <w:rFonts w:ascii="Calibri" w:cs="Calibri" w:eastAsia="Calibri" w:hAnsi="Calibri"/>
          <w:color w:val="201f1e"/>
        </w:rPr>
      </w:pPr>
      <w:r w:rsidDel="00000000" w:rsidR="00000000" w:rsidRPr="00000000">
        <w:rPr>
          <w:rFonts w:ascii="Calibri" w:cs="Calibri" w:eastAsia="Calibri" w:hAnsi="Calibri"/>
          <w:color w:val="201f1e"/>
          <w:rtl w:val="0"/>
        </w:rPr>
        <w:t xml:space="preserve">When considering resources outside or in conjunction with the youth or adult homelessness system, please review the following programs with the youth and potentially contact them if it appears the youth might have worked with them previously or qualify for services. These resources may be able to be utilized to help keep the youth out of the homelessness system. </w:t>
      </w:r>
    </w:p>
    <w:p w:rsidR="00000000" w:rsidDel="00000000" w:rsidP="00000000" w:rsidRDefault="00000000" w:rsidRPr="00000000" w14:paraId="00000016">
      <w:pPr>
        <w:spacing w:after="0" w:line="240" w:lineRule="auto"/>
        <w:rPr>
          <w:rFonts w:ascii="Calibri" w:cs="Calibri" w:eastAsia="Calibri" w:hAnsi="Calibri"/>
          <w:b w:val="1"/>
          <w:color w:val="201f1e"/>
        </w:rPr>
      </w:pPr>
      <w:r w:rsidDel="00000000" w:rsidR="00000000" w:rsidRPr="00000000">
        <w:rPr>
          <w:rtl w:val="0"/>
        </w:rPr>
      </w:r>
    </w:p>
    <w:p w:rsidR="00000000" w:rsidDel="00000000" w:rsidP="00000000" w:rsidRDefault="00000000" w:rsidRPr="00000000" w14:paraId="00000017">
      <w:pPr>
        <w:spacing w:after="120" w:line="240" w:lineRule="auto"/>
        <w:rPr>
          <w:rFonts w:ascii="Calibri" w:cs="Calibri" w:eastAsia="Calibri" w:hAnsi="Calibri"/>
          <w:b w:val="1"/>
          <w:color w:val="201f1e"/>
        </w:rPr>
      </w:pPr>
      <w:r w:rsidDel="00000000" w:rsidR="00000000" w:rsidRPr="00000000">
        <w:rPr>
          <w:rFonts w:ascii="Calibri" w:cs="Calibri" w:eastAsia="Calibri" w:hAnsi="Calibri"/>
          <w:b w:val="1"/>
          <w:color w:val="201f1e"/>
          <w:rtl w:val="0"/>
        </w:rPr>
        <w:t xml:space="preserve">Coordinated Local Youth Partners: </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201f1e"/>
          <w:sz w:val="22"/>
          <w:szCs w:val="22"/>
          <w:u w:val="none"/>
          <w:shd w:fill="auto" w:val="clear"/>
          <w:vertAlign w:val="baseline"/>
        </w:rPr>
      </w:pPr>
      <w:r w:rsidDel="00000000" w:rsidR="00000000" w:rsidRPr="00000000">
        <w:rPr>
          <w:rFonts w:ascii="Calibri" w:cs="Calibri" w:eastAsia="Calibri" w:hAnsi="Calibri"/>
          <w:b w:val="1"/>
          <w:i w:val="0"/>
          <w:smallCaps w:val="0"/>
          <w:strike w:val="0"/>
          <w:color w:val="201f1e"/>
          <w:sz w:val="22"/>
          <w:szCs w:val="22"/>
          <w:u w:val="none"/>
          <w:shd w:fill="auto" w:val="clear"/>
          <w:vertAlign w:val="baseline"/>
          <w:rtl w:val="0"/>
        </w:rPr>
        <w:t xml:space="preserve">Collaborative Management Program (CMP)</w:t>
      </w:r>
      <w:r w:rsidDel="00000000" w:rsidR="00000000" w:rsidRPr="00000000">
        <w:rPr>
          <w:rFonts w:ascii="Calibri" w:cs="Calibri" w:eastAsia="Calibri" w:hAnsi="Calibri"/>
          <w:b w:val="0"/>
          <w:i w:val="0"/>
          <w:smallCaps w:val="0"/>
          <w:strike w:val="0"/>
          <w:color w:val="201f1e"/>
          <w:sz w:val="22"/>
          <w:szCs w:val="22"/>
          <w:u w:val="none"/>
          <w:shd w:fill="auto" w:val="clear"/>
          <w:vertAlign w:val="baseline"/>
          <w:rtl w:val="0"/>
        </w:rPr>
        <w:t xml:space="preserve"> for youth ages birth-21: </w:t>
      </w:r>
    </w:p>
    <w:p w:rsidR="00000000" w:rsidDel="00000000" w:rsidP="00000000" w:rsidRDefault="00000000" w:rsidRPr="00000000" w14:paraId="0000001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201f1e"/>
          <w:sz w:val="22"/>
          <w:szCs w:val="22"/>
          <w:u w:val="none"/>
          <w:shd w:fill="auto" w:val="clear"/>
          <w:vertAlign w:val="baseline"/>
        </w:rPr>
      </w:pPr>
      <w:r w:rsidDel="00000000" w:rsidR="00000000" w:rsidRPr="00000000">
        <w:rPr>
          <w:rFonts w:ascii="Calibri" w:cs="Calibri" w:eastAsia="Calibri" w:hAnsi="Calibri"/>
          <w:b w:val="0"/>
          <w:i w:val="0"/>
          <w:smallCaps w:val="0"/>
          <w:strike w:val="0"/>
          <w:color w:val="201f1e"/>
          <w:sz w:val="22"/>
          <w:szCs w:val="22"/>
          <w:u w:val="none"/>
          <w:shd w:fill="auto" w:val="clear"/>
          <w:vertAlign w:val="baseline"/>
          <w:rtl w:val="0"/>
        </w:rPr>
        <w:t xml:space="preserve">Local Contact: P.</w:t>
        <w:tab/>
        <w:tab/>
        <w:t xml:space="preserve">E.</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201f1e"/>
          <w:sz w:val="22"/>
          <w:szCs w:val="22"/>
          <w:u w:val="none"/>
          <w:shd w:fill="auto" w:val="clear"/>
          <w:vertAlign w:val="baseline"/>
        </w:rPr>
      </w:pPr>
      <w:r w:rsidDel="00000000" w:rsidR="00000000" w:rsidRPr="00000000">
        <w:rPr>
          <w:rFonts w:ascii="Calibri" w:cs="Calibri" w:eastAsia="Calibri" w:hAnsi="Calibri"/>
          <w:b w:val="1"/>
          <w:i w:val="0"/>
          <w:smallCaps w:val="0"/>
          <w:strike w:val="0"/>
          <w:color w:val="201f1e"/>
          <w:sz w:val="22"/>
          <w:szCs w:val="22"/>
          <w:u w:val="none"/>
          <w:shd w:fill="auto" w:val="clear"/>
          <w:vertAlign w:val="baseline"/>
          <w:rtl w:val="0"/>
        </w:rPr>
        <w:t xml:space="preserve">Colorado System of Care (COACT)</w:t>
      </w:r>
      <w:r w:rsidDel="00000000" w:rsidR="00000000" w:rsidRPr="00000000">
        <w:rPr>
          <w:rFonts w:ascii="Calibri" w:cs="Calibri" w:eastAsia="Calibri" w:hAnsi="Calibri"/>
          <w:b w:val="0"/>
          <w:i w:val="0"/>
          <w:smallCaps w:val="0"/>
          <w:strike w:val="0"/>
          <w:color w:val="201f1e"/>
          <w:sz w:val="22"/>
          <w:szCs w:val="22"/>
          <w:u w:val="none"/>
          <w:shd w:fill="auto" w:val="clear"/>
          <w:vertAlign w:val="baseline"/>
          <w:rtl w:val="0"/>
        </w:rPr>
        <w:t xml:space="preserve"> for youth ages birth-21: </w:t>
      </w:r>
    </w:p>
    <w:p w:rsidR="00000000" w:rsidDel="00000000" w:rsidP="00000000" w:rsidRDefault="00000000" w:rsidRPr="00000000" w14:paraId="0000001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201f1e"/>
          <w:sz w:val="22"/>
          <w:szCs w:val="22"/>
          <w:u w:val="none"/>
          <w:shd w:fill="auto" w:val="clear"/>
          <w:vertAlign w:val="baseline"/>
        </w:rPr>
      </w:pPr>
      <w:r w:rsidDel="00000000" w:rsidR="00000000" w:rsidRPr="00000000">
        <w:rPr>
          <w:rFonts w:ascii="Calibri" w:cs="Calibri" w:eastAsia="Calibri" w:hAnsi="Calibri"/>
          <w:b w:val="0"/>
          <w:i w:val="0"/>
          <w:smallCaps w:val="0"/>
          <w:strike w:val="0"/>
          <w:color w:val="201f1e"/>
          <w:sz w:val="22"/>
          <w:szCs w:val="22"/>
          <w:u w:val="none"/>
          <w:shd w:fill="auto" w:val="clear"/>
          <w:vertAlign w:val="baseline"/>
          <w:rtl w:val="0"/>
        </w:rPr>
        <w:t xml:space="preserve">Local Contact: P.</w:t>
        <w:tab/>
        <w:tab/>
        <w:t xml:space="preserve">E.</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201f1e"/>
          <w:sz w:val="22"/>
          <w:szCs w:val="22"/>
          <w:u w:val="none"/>
          <w:shd w:fill="auto" w:val="clear"/>
          <w:vertAlign w:val="baseline"/>
        </w:rPr>
      </w:pPr>
      <w:r w:rsidDel="00000000" w:rsidR="00000000" w:rsidRPr="00000000">
        <w:rPr>
          <w:rFonts w:ascii="Calibri" w:cs="Calibri" w:eastAsia="Calibri" w:hAnsi="Calibri"/>
          <w:b w:val="1"/>
          <w:i w:val="0"/>
          <w:smallCaps w:val="0"/>
          <w:strike w:val="0"/>
          <w:color w:val="201f1e"/>
          <w:sz w:val="22"/>
          <w:szCs w:val="22"/>
          <w:u w:val="none"/>
          <w:shd w:fill="auto" w:val="clear"/>
          <w:vertAlign w:val="baseline"/>
          <w:rtl w:val="0"/>
        </w:rPr>
        <w:t xml:space="preserve">Coordinated Detention Youth Continuum (CDYC, SB-94)</w:t>
      </w:r>
      <w:r w:rsidDel="00000000" w:rsidR="00000000" w:rsidRPr="00000000">
        <w:rPr>
          <w:rFonts w:ascii="Calibri" w:cs="Calibri" w:eastAsia="Calibri" w:hAnsi="Calibri"/>
          <w:b w:val="0"/>
          <w:i w:val="0"/>
          <w:smallCaps w:val="0"/>
          <w:strike w:val="0"/>
          <w:color w:val="201f1e"/>
          <w:sz w:val="22"/>
          <w:szCs w:val="22"/>
          <w:u w:val="none"/>
          <w:shd w:fill="auto" w:val="clear"/>
          <w:vertAlign w:val="baseline"/>
          <w:rtl w:val="0"/>
        </w:rPr>
        <w:t xml:space="preserve"> for youth ages 9-21:</w:t>
      </w:r>
    </w:p>
    <w:p w:rsidR="00000000" w:rsidDel="00000000" w:rsidP="00000000" w:rsidRDefault="00000000" w:rsidRPr="00000000" w14:paraId="0000001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b w:val="0"/>
          <w:i w:val="0"/>
          <w:smallCaps w:val="0"/>
          <w:strike w:val="0"/>
          <w:color w:val="201f1e"/>
          <w:sz w:val="22"/>
          <w:szCs w:val="22"/>
          <w:u w:val="none"/>
          <w:shd w:fill="auto" w:val="clear"/>
          <w:vertAlign w:val="baseline"/>
        </w:rPr>
      </w:pPr>
      <w:r w:rsidDel="00000000" w:rsidR="00000000" w:rsidRPr="00000000">
        <w:rPr>
          <w:rFonts w:ascii="Calibri" w:cs="Calibri" w:eastAsia="Calibri" w:hAnsi="Calibri"/>
          <w:b w:val="0"/>
          <w:i w:val="0"/>
          <w:smallCaps w:val="0"/>
          <w:strike w:val="0"/>
          <w:color w:val="201f1e"/>
          <w:sz w:val="22"/>
          <w:szCs w:val="22"/>
          <w:u w:val="none"/>
          <w:shd w:fill="auto" w:val="clear"/>
          <w:vertAlign w:val="baseline"/>
          <w:rtl w:val="0"/>
        </w:rPr>
        <w:t xml:space="preserve">Local Contact: P. </w:t>
        <w:tab/>
        <w:tab/>
        <w:t xml:space="preserve">E.</w:t>
      </w:r>
    </w:p>
    <w:p w:rsidR="00000000" w:rsidDel="00000000" w:rsidP="00000000" w:rsidRDefault="00000000" w:rsidRPr="00000000" w14:paraId="0000001E">
      <w:pPr>
        <w:spacing w:after="120" w:line="240" w:lineRule="auto"/>
        <w:rPr>
          <w:rFonts w:ascii="Calibri" w:cs="Calibri" w:eastAsia="Calibri" w:hAnsi="Calibri"/>
          <w:b w:val="1"/>
          <w:color w:val="201f1e"/>
        </w:rPr>
      </w:pPr>
      <w:r w:rsidDel="00000000" w:rsidR="00000000" w:rsidRPr="00000000">
        <w:rPr>
          <w:rFonts w:ascii="Calibri" w:cs="Calibri" w:eastAsia="Calibri" w:hAnsi="Calibri"/>
          <w:b w:val="1"/>
          <w:color w:val="201f1e"/>
          <w:rtl w:val="0"/>
        </w:rPr>
        <w:t xml:space="preserve">Systems Focused Partners: </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201f1e"/>
          <w:sz w:val="22"/>
          <w:szCs w:val="22"/>
          <w:u w:val="none"/>
          <w:shd w:fill="auto" w:val="clear"/>
          <w:vertAlign w:val="baseline"/>
        </w:rPr>
      </w:pPr>
      <w:r w:rsidDel="00000000" w:rsidR="00000000" w:rsidRPr="00000000">
        <w:rPr>
          <w:rFonts w:ascii="Calibri" w:cs="Calibri" w:eastAsia="Calibri" w:hAnsi="Calibri"/>
          <w:b w:val="1"/>
          <w:i w:val="0"/>
          <w:smallCaps w:val="0"/>
          <w:strike w:val="0"/>
          <w:color w:val="201f1e"/>
          <w:sz w:val="22"/>
          <w:szCs w:val="22"/>
          <w:u w:val="none"/>
          <w:shd w:fill="auto" w:val="clear"/>
          <w:vertAlign w:val="baseline"/>
          <w:rtl w:val="0"/>
        </w:rPr>
        <w:t xml:space="preserve">Child Welfare Contact for youth up to 23 depending on program:</w:t>
      </w:r>
    </w:p>
    <w:p w:rsidR="00000000" w:rsidDel="00000000" w:rsidP="00000000" w:rsidRDefault="00000000" w:rsidRPr="00000000" w14:paraId="0000002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201f1e"/>
          <w:sz w:val="22"/>
          <w:szCs w:val="22"/>
          <w:u w:val="none"/>
          <w:shd w:fill="auto" w:val="clear"/>
          <w:vertAlign w:val="baseline"/>
        </w:rPr>
      </w:pPr>
      <w:r w:rsidDel="00000000" w:rsidR="00000000" w:rsidRPr="00000000">
        <w:rPr>
          <w:rFonts w:ascii="Calibri" w:cs="Calibri" w:eastAsia="Calibri" w:hAnsi="Calibri"/>
          <w:b w:val="0"/>
          <w:i w:val="0"/>
          <w:smallCaps w:val="0"/>
          <w:strike w:val="0"/>
          <w:color w:val="201f1e"/>
          <w:sz w:val="22"/>
          <w:szCs w:val="22"/>
          <w:u w:val="none"/>
          <w:shd w:fill="auto" w:val="clear"/>
          <w:vertAlign w:val="baseline"/>
          <w:rtl w:val="0"/>
        </w:rPr>
        <w:t xml:space="preserve">Local Contact: P. </w:t>
        <w:tab/>
        <w:tab/>
        <w:t xml:space="preserve">E.</w:t>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201f1e"/>
          <w:sz w:val="22"/>
          <w:szCs w:val="22"/>
          <w:u w:val="none"/>
          <w:shd w:fill="auto" w:val="clear"/>
          <w:vertAlign w:val="baseline"/>
        </w:rPr>
      </w:pPr>
      <w:r w:rsidDel="00000000" w:rsidR="00000000" w:rsidRPr="00000000">
        <w:rPr>
          <w:rFonts w:ascii="Calibri" w:cs="Calibri" w:eastAsia="Calibri" w:hAnsi="Calibri"/>
          <w:b w:val="1"/>
          <w:i w:val="0"/>
          <w:smallCaps w:val="0"/>
          <w:strike w:val="0"/>
          <w:color w:val="201f1e"/>
          <w:sz w:val="22"/>
          <w:szCs w:val="22"/>
          <w:u w:val="none"/>
          <w:shd w:fill="auto" w:val="clear"/>
          <w:vertAlign w:val="baseline"/>
          <w:rtl w:val="0"/>
        </w:rPr>
        <w:t xml:space="preserve">McKinney-Vento (Youth) Contact for K-12 aged youth up to 21 depending on program:</w:t>
      </w:r>
    </w:p>
    <w:p w:rsidR="00000000" w:rsidDel="00000000" w:rsidP="00000000" w:rsidRDefault="00000000" w:rsidRPr="00000000" w14:paraId="0000002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201f1e"/>
          <w:sz w:val="22"/>
          <w:szCs w:val="22"/>
          <w:u w:val="none"/>
          <w:shd w:fill="auto" w:val="clear"/>
          <w:vertAlign w:val="baseline"/>
        </w:rPr>
      </w:pPr>
      <w:r w:rsidDel="00000000" w:rsidR="00000000" w:rsidRPr="00000000">
        <w:rPr>
          <w:rFonts w:ascii="Calibri" w:cs="Calibri" w:eastAsia="Calibri" w:hAnsi="Calibri"/>
          <w:b w:val="0"/>
          <w:i w:val="0"/>
          <w:smallCaps w:val="0"/>
          <w:strike w:val="0"/>
          <w:color w:val="201f1e"/>
          <w:sz w:val="22"/>
          <w:szCs w:val="22"/>
          <w:u w:val="none"/>
          <w:shd w:fill="auto" w:val="clear"/>
          <w:vertAlign w:val="baseline"/>
          <w:rtl w:val="0"/>
        </w:rPr>
        <w:t xml:space="preserve">Local Contact: P. </w:t>
        <w:tab/>
        <w:tab/>
        <w:t xml:space="preserve">E.</w:t>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201f1e"/>
          <w:sz w:val="22"/>
          <w:szCs w:val="22"/>
          <w:u w:val="none"/>
          <w:shd w:fill="auto" w:val="clear"/>
          <w:vertAlign w:val="baseline"/>
        </w:rPr>
      </w:pPr>
      <w:r w:rsidDel="00000000" w:rsidR="00000000" w:rsidRPr="00000000">
        <w:rPr>
          <w:rFonts w:ascii="Calibri" w:cs="Calibri" w:eastAsia="Calibri" w:hAnsi="Calibri"/>
          <w:b w:val="1"/>
          <w:i w:val="0"/>
          <w:smallCaps w:val="0"/>
          <w:strike w:val="0"/>
          <w:color w:val="201f1e"/>
          <w:sz w:val="22"/>
          <w:szCs w:val="22"/>
          <w:u w:val="none"/>
          <w:shd w:fill="auto" w:val="clear"/>
          <w:vertAlign w:val="baseline"/>
          <w:rtl w:val="0"/>
        </w:rPr>
        <w:t xml:space="preserve">Higher ED and Vocational Schools for youth aged 16-25:</w:t>
      </w:r>
    </w:p>
    <w:p w:rsidR="00000000" w:rsidDel="00000000" w:rsidP="00000000" w:rsidRDefault="00000000" w:rsidRPr="00000000" w14:paraId="0000002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201f1e"/>
          <w:sz w:val="22"/>
          <w:szCs w:val="22"/>
          <w:u w:val="none"/>
          <w:shd w:fill="auto" w:val="clear"/>
          <w:vertAlign w:val="baseline"/>
        </w:rPr>
      </w:pPr>
      <w:r w:rsidDel="00000000" w:rsidR="00000000" w:rsidRPr="00000000">
        <w:rPr>
          <w:rFonts w:ascii="Calibri" w:cs="Calibri" w:eastAsia="Calibri" w:hAnsi="Calibri"/>
          <w:b w:val="0"/>
          <w:i w:val="0"/>
          <w:smallCaps w:val="0"/>
          <w:strike w:val="0"/>
          <w:color w:val="201f1e"/>
          <w:sz w:val="22"/>
          <w:szCs w:val="22"/>
          <w:u w:val="none"/>
          <w:shd w:fill="auto" w:val="clear"/>
          <w:vertAlign w:val="baseline"/>
          <w:rtl w:val="0"/>
        </w:rPr>
        <w:t xml:space="preserve">Local Contact: P. </w:t>
        <w:tab/>
        <w:tab/>
        <w:t xml:space="preserve">E.</w:t>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201f1e"/>
          <w:sz w:val="22"/>
          <w:szCs w:val="22"/>
          <w:u w:val="none"/>
          <w:shd w:fill="auto" w:val="clear"/>
          <w:vertAlign w:val="baseline"/>
        </w:rPr>
      </w:pPr>
      <w:r w:rsidDel="00000000" w:rsidR="00000000" w:rsidRPr="00000000">
        <w:rPr>
          <w:rFonts w:ascii="Calibri" w:cs="Calibri" w:eastAsia="Calibri" w:hAnsi="Calibri"/>
          <w:b w:val="1"/>
          <w:i w:val="0"/>
          <w:smallCaps w:val="0"/>
          <w:strike w:val="0"/>
          <w:color w:val="201f1e"/>
          <w:sz w:val="22"/>
          <w:szCs w:val="22"/>
          <w:u w:val="none"/>
          <w:shd w:fill="auto" w:val="clear"/>
          <w:vertAlign w:val="baseline"/>
          <w:rtl w:val="0"/>
        </w:rPr>
        <w:t xml:space="preserve">Non-Profits (Youth Drop-ins, Community Centers, etc.) Contacts for youth ages 9-25:</w:t>
      </w:r>
    </w:p>
    <w:p w:rsidR="00000000" w:rsidDel="00000000" w:rsidP="00000000" w:rsidRDefault="00000000" w:rsidRPr="00000000" w14:paraId="0000002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201f1e"/>
          <w:sz w:val="22"/>
          <w:szCs w:val="22"/>
          <w:u w:val="none"/>
          <w:shd w:fill="auto" w:val="clear"/>
          <w:vertAlign w:val="baseline"/>
        </w:rPr>
      </w:pPr>
      <w:r w:rsidDel="00000000" w:rsidR="00000000" w:rsidRPr="00000000">
        <w:rPr>
          <w:rFonts w:ascii="Calibri" w:cs="Calibri" w:eastAsia="Calibri" w:hAnsi="Calibri"/>
          <w:b w:val="0"/>
          <w:i w:val="0"/>
          <w:smallCaps w:val="0"/>
          <w:strike w:val="0"/>
          <w:color w:val="201f1e"/>
          <w:sz w:val="22"/>
          <w:szCs w:val="22"/>
          <w:u w:val="none"/>
          <w:shd w:fill="auto" w:val="clear"/>
          <w:vertAlign w:val="baseline"/>
          <w:rtl w:val="0"/>
        </w:rPr>
        <w:t xml:space="preserve">Local Contact: P. </w:t>
        <w:tab/>
        <w:tab/>
        <w:t xml:space="preserve">E.</w:t>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201f1e"/>
          <w:sz w:val="22"/>
          <w:szCs w:val="22"/>
          <w:u w:val="none"/>
          <w:shd w:fill="auto" w:val="clear"/>
          <w:vertAlign w:val="baseline"/>
        </w:rPr>
      </w:pPr>
      <w:r w:rsidDel="00000000" w:rsidR="00000000" w:rsidRPr="00000000">
        <w:rPr>
          <w:rFonts w:ascii="Calibri" w:cs="Calibri" w:eastAsia="Calibri" w:hAnsi="Calibri"/>
          <w:b w:val="1"/>
          <w:i w:val="0"/>
          <w:smallCaps w:val="0"/>
          <w:strike w:val="0"/>
          <w:color w:val="201f1e"/>
          <w:sz w:val="22"/>
          <w:szCs w:val="22"/>
          <w:u w:val="none"/>
          <w:shd w:fill="auto" w:val="clear"/>
          <w:vertAlign w:val="baseline"/>
          <w:rtl w:val="0"/>
        </w:rPr>
        <w:t xml:space="preserve">Workforce Centers (WIOA) for youth ages 16-24:</w:t>
      </w:r>
    </w:p>
    <w:p w:rsidR="00000000" w:rsidDel="00000000" w:rsidP="00000000" w:rsidRDefault="00000000" w:rsidRPr="00000000" w14:paraId="0000002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b w:val="0"/>
          <w:i w:val="0"/>
          <w:smallCaps w:val="0"/>
          <w:strike w:val="0"/>
          <w:color w:val="201f1e"/>
          <w:sz w:val="22"/>
          <w:szCs w:val="22"/>
          <w:u w:val="none"/>
          <w:shd w:fill="auto" w:val="clear"/>
          <w:vertAlign w:val="baseline"/>
        </w:rPr>
      </w:pPr>
      <w:r w:rsidDel="00000000" w:rsidR="00000000" w:rsidRPr="00000000">
        <w:rPr>
          <w:rFonts w:ascii="Calibri" w:cs="Calibri" w:eastAsia="Calibri" w:hAnsi="Calibri"/>
          <w:b w:val="0"/>
          <w:i w:val="0"/>
          <w:smallCaps w:val="0"/>
          <w:strike w:val="0"/>
          <w:color w:val="201f1e"/>
          <w:sz w:val="22"/>
          <w:szCs w:val="22"/>
          <w:u w:val="none"/>
          <w:shd w:fill="auto" w:val="clear"/>
          <w:vertAlign w:val="baseline"/>
          <w:rtl w:val="0"/>
        </w:rPr>
        <w:t xml:space="preserve">Local Contact: P. </w:t>
        <w:tab/>
        <w:tab/>
        <w:t xml:space="preserve">E.</w:t>
      </w:r>
    </w:p>
    <w:p w:rsidR="00000000" w:rsidDel="00000000" w:rsidP="00000000" w:rsidRDefault="00000000" w:rsidRPr="00000000" w14:paraId="00000029">
      <w:pPr>
        <w:rPr>
          <w:b w:val="1"/>
          <w:i w:val="1"/>
          <w:sz w:val="36"/>
          <w:szCs w:val="36"/>
        </w:rPr>
      </w:pPr>
      <w:r w:rsidDel="00000000" w:rsidR="00000000" w:rsidRPr="00000000">
        <w:rPr>
          <w:rtl w:val="0"/>
        </w:rPr>
      </w:r>
    </w:p>
    <w:p w:rsidR="00000000" w:rsidDel="00000000" w:rsidP="00000000" w:rsidRDefault="00000000" w:rsidRPr="00000000" w14:paraId="0000002A">
      <w:pPr>
        <w:rPr>
          <w:b w:val="1"/>
          <w:i w:val="1"/>
          <w:sz w:val="36"/>
          <w:szCs w:val="36"/>
        </w:rPr>
      </w:pPr>
      <w:r w:rsidDel="00000000" w:rsidR="00000000" w:rsidRPr="00000000">
        <w:rPr>
          <w:b w:val="1"/>
          <w:i w:val="1"/>
          <w:sz w:val="36"/>
          <w:szCs w:val="36"/>
          <w:rtl w:val="0"/>
        </w:rPr>
        <w:t xml:space="preserve">Keeping track of the Steps!</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Fill out what you can; you may have already obtained much of the required information by active listening.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Coordinated Entry Access Point </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Step 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Colorado’s Adapted TAY-Triage Pre-Screen Risk Assessment Tool &amp; Intro/Scoring Interpretation</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Step 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Diversion/Prevention Interview (If Applicable)</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Step 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Community Services Linkage and/or Homelessness Intervention (If Applicable)</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TAY-VI-SPDAT (If Applicable) &amp; Referral to By-Name List (Aka Community Queue in HMIS)</w:t>
      </w:r>
    </w:p>
    <w:p w:rsidR="00000000" w:rsidDel="00000000" w:rsidP="00000000" w:rsidRDefault="00000000" w:rsidRPr="00000000" w14:paraId="0000003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 to HMIS (If Applicable, including Community Queue addition)</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Referrals to any available providers outside of your agency, whether for homelessness or other resources</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Youth System Focused Forms (Either before or after entry in to Coordinated Entry System)</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Coping Self – Efficacy Scale </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CANS</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RCMIS care management system </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HMIS </w:t>
      </w:r>
    </w:p>
    <w:sectPr>
      <w:headerReference r:id="rId11" w:type="default"/>
      <w:footerReference r:id="rId12" w:type="default"/>
      <w:footerReference r:id="rId13" w:type="even"/>
      <w:pgSz w:h="15840" w:w="12240"/>
      <w:pgMar w:bottom="720" w:top="2160" w:left="720" w:right="720" w:header="90" w:footer="17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right" w:pos="10358"/>
      </w:tabs>
      <w:spacing w:after="0" w:before="0" w:line="240" w:lineRule="auto"/>
      <w:ind w:left="0" w:right="36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Youth Coordinated Entry System - Community Services Linkage and/or Homelessness Intervention - Updated 2/2020</w:t>
      <w:tab/>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4305300</wp:posOffset>
          </wp:positionH>
          <wp:positionV relativeFrom="paragraph">
            <wp:posOffset>295275</wp:posOffset>
          </wp:positionV>
          <wp:extent cx="2200275" cy="633730"/>
          <wp:effectExtent b="0" l="0" r="0" t="0"/>
          <wp:wrapSquare wrapText="bothSides" distB="0" distT="0" distL="114300" distR="114300"/>
          <wp:docPr descr="A close up of a logo&#10;&#10;Description automatically generated" id="5" name="image3.png"/>
          <a:graphic>
            <a:graphicData uri="http://schemas.openxmlformats.org/drawingml/2006/picture">
              <pic:pic>
                <pic:nvPicPr>
                  <pic:cNvPr descr="A close up of a logo&#10;&#10;Description automatically generated" id="0" name="image3.png"/>
                  <pic:cNvPicPr preferRelativeResize="0"/>
                </pic:nvPicPr>
                <pic:blipFill>
                  <a:blip r:embed="rId1"/>
                  <a:srcRect b="0" l="0" r="0" t="0"/>
                  <a:stretch>
                    <a:fillRect/>
                  </a:stretch>
                </pic:blipFill>
                <pic:spPr>
                  <a:xfrm>
                    <a:off x="0" y="0"/>
                    <a:ext cx="2200275" cy="6337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619125</wp:posOffset>
          </wp:positionH>
          <wp:positionV relativeFrom="paragraph">
            <wp:posOffset>295275</wp:posOffset>
          </wp:positionV>
          <wp:extent cx="619125" cy="615315"/>
          <wp:effectExtent b="0" l="0" r="0" t="0"/>
          <wp:wrapSquare wrapText="bothSides" distB="0" distT="0" distL="114300" distR="114300"/>
          <wp:docPr descr="MAC Main:Users:kippiclausen:Desktop:Rural Collaborative Logo.jpg" id="7" name="image1.jpg"/>
          <a:graphic>
            <a:graphicData uri="http://schemas.openxmlformats.org/drawingml/2006/picture">
              <pic:pic>
                <pic:nvPicPr>
                  <pic:cNvPr descr="MAC Main:Users:kippiclausen:Desktop:Rural Collaborative Logo.jpg" id="0" name="image1.jpg"/>
                  <pic:cNvPicPr preferRelativeResize="0"/>
                </pic:nvPicPr>
                <pic:blipFill>
                  <a:blip r:embed="rId2"/>
                  <a:srcRect b="0" l="0" r="0" t="0"/>
                  <a:stretch>
                    <a:fillRect/>
                  </a:stretch>
                </pic:blipFill>
                <pic:spPr>
                  <a:xfrm>
                    <a:off x="0" y="0"/>
                    <a:ext cx="619125" cy="61531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5.png"/><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7.png"/><Relationship Id="rId7" Type="http://schemas.openxmlformats.org/officeDocument/2006/relationships/image" Target="media/image2.jpg"/><Relationship Id="rId8"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